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F3C7C">
      <w:pPr>
        <w:pStyle w:val="2"/>
        <w:spacing w:line="600" w:lineRule="exact"/>
        <w:rPr>
          <w:rFonts w:hint="eastAsia"/>
          <w:u w:val="single"/>
          <w:lang w:eastAsia="zh-CN"/>
        </w:rPr>
      </w:pPr>
      <w:bookmarkStart w:id="0" w:name="_Toc88209928"/>
      <w:r>
        <w:rPr>
          <w:rFonts w:hint="eastAsia"/>
          <w:u w:val="single"/>
          <w:lang w:eastAsia="zh-CN"/>
        </w:rPr>
        <w:t>大金钟加压站建设工程-水泥、砌块采购项目</w:t>
      </w:r>
    </w:p>
    <w:p w14:paraId="38321D62">
      <w:pPr>
        <w:pStyle w:val="2"/>
        <w:spacing w:line="600" w:lineRule="exact"/>
      </w:pPr>
      <w:r>
        <w:rPr>
          <w:rFonts w:hint="eastAsia"/>
        </w:rPr>
        <w:t>采购</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大金钟加压站建设工程-水泥、砌块采购项目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w:t>
      </w:r>
      <w:r>
        <w:rPr>
          <w:rFonts w:hint="eastAsia" w:ascii="仿宋_GB2312" w:eastAsia="仿宋_GB2312"/>
          <w:sz w:val="28"/>
          <w:szCs w:val="28"/>
          <w:u w:val="single"/>
          <w:lang w:eastAsia="zh-CN"/>
        </w:rPr>
        <w:t>水泥、砌块一批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w:t>
      </w:r>
      <w:r>
        <w:rPr>
          <w:rFonts w:hint="eastAsia" w:ascii="仿宋_GB2312" w:eastAsia="仿宋_GB2312"/>
          <w:sz w:val="28"/>
          <w:szCs w:val="28"/>
          <w:u w:val="single"/>
          <w:lang w:eastAsia="zh-CN"/>
        </w:rPr>
        <w:t>水泥、砌块一批</w:t>
      </w:r>
      <w:r>
        <w:rPr>
          <w:rFonts w:hint="eastAsia" w:ascii="仿宋_GB2312" w:eastAsia="仿宋_GB2312" w:cs="Times New Roman"/>
          <w:color w:val="auto"/>
          <w:sz w:val="28"/>
          <w:szCs w:val="28"/>
          <w:u w:val="single"/>
          <w:lang w:val="en-US" w:eastAsia="zh-CN"/>
        </w:rPr>
        <w:t>。</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供应商应当具有承接过同类项目的业绩。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23</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0F5DDA9">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41A79002">
      <w:pPr>
        <w:ind w:firstLine="4200" w:firstLineChars="1500"/>
        <w:rPr>
          <w:rFonts w:hint="eastAsia" w:asciiTheme="minorEastAsia" w:hAnsiTheme="minorEastAsia"/>
          <w:b/>
          <w:sz w:val="32"/>
          <w:szCs w:val="32"/>
          <w:lang w:val="en-US" w:eastAsia="zh-CN"/>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8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21 </w:t>
      </w:r>
      <w:r>
        <w:rPr>
          <w:rFonts w:hint="eastAsia" w:ascii="仿宋_GB2312" w:eastAsia="仿宋_GB2312"/>
          <w:sz w:val="28"/>
          <w:szCs w:val="28"/>
        </w:rPr>
        <w:t>日</w:t>
      </w:r>
    </w:p>
    <w:p w14:paraId="5F13AC09">
      <w:pPr>
        <w:adjustRightInd w:val="0"/>
        <w:snapToGrid w:val="0"/>
        <w:spacing w:line="240" w:lineRule="auto"/>
        <w:jc w:val="both"/>
        <w:rPr>
          <w:rFonts w:hint="default" w:asciiTheme="minorEastAsia" w:hAnsiTheme="minorEastAsia"/>
          <w:b/>
          <w:sz w:val="32"/>
          <w:szCs w:val="32"/>
          <w:lang w:val="en-US" w:eastAsia="zh-CN"/>
        </w:rPr>
      </w:pPr>
    </w:p>
    <w:p w14:paraId="507FA927">
      <w:pPr>
        <w:adjustRightInd w:val="0"/>
        <w:snapToGrid w:val="0"/>
        <w:spacing w:line="240" w:lineRule="auto"/>
        <w:jc w:val="center"/>
        <w:rPr>
          <w:rFonts w:hint="default"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05DE89CA">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09E90BAC">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大金钟加压站建设工程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w:t>
      </w:r>
      <w:r>
        <w:rPr>
          <w:rFonts w:hint="eastAsia" w:ascii="仿宋_GB2312" w:eastAsia="仿宋_GB2312"/>
          <w:sz w:val="28"/>
          <w:szCs w:val="28"/>
          <w:highlight w:val="none"/>
          <w:u w:val="single"/>
          <w:lang w:val="en-US" w:eastAsia="zh-CN"/>
        </w:rPr>
        <w:t>大金钟加压站建设工程-水泥、砌块采购项目</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报名。</w:t>
      </w:r>
    </w:p>
    <w:p w14:paraId="3A406366">
      <w:pPr>
        <w:ind w:firstLine="2700" w:firstLineChars="900"/>
        <w:rPr>
          <w:rFonts w:hint="eastAsia" w:ascii="仿宋" w:hAnsi="仿宋" w:eastAsia="仿宋" w:cs="仿宋"/>
          <w:color w:val="auto"/>
          <w:sz w:val="30"/>
          <w:szCs w:val="30"/>
          <w:highlight w:val="none"/>
        </w:rPr>
      </w:pPr>
    </w:p>
    <w:p w14:paraId="73C76FE7">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联系人：</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bookmarkStart w:id="1" w:name="_GoBack"/>
      <w:bookmarkEnd w:id="1"/>
    </w:p>
    <w:p w14:paraId="5067543C">
      <w:pPr>
        <w:rPr>
          <w:rFonts w:ascii="Times New Roman" w:hAnsi="Times New Roman" w:eastAsia="仿宋_GB2312" w:cs="Times New Roman"/>
          <w:color w:val="auto"/>
          <w:sz w:val="28"/>
          <w:szCs w:val="28"/>
          <w:highlight w:val="none"/>
        </w:rPr>
      </w:pPr>
    </w:p>
    <w:p w14:paraId="033E7825">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4779FD82">
      <w:r>
        <w:rPr>
          <w:rFonts w:ascii="Times New Roman" w:hAnsi="Times New Roman" w:eastAsia="仿宋_GB2312" w:cs="Times New Roman"/>
          <w:color w:val="auto"/>
          <w:sz w:val="28"/>
          <w:szCs w:val="28"/>
          <w:highlight w:val="none"/>
        </w:rPr>
        <w:t xml:space="preserve">                                   日期：   年   月   日</w:t>
      </w:r>
    </w:p>
    <w:p w14:paraId="6A329B92">
      <w:pPr>
        <w:adjustRightInd w:val="0"/>
        <w:snapToGrid w:val="0"/>
        <w:spacing w:line="240" w:lineRule="auto"/>
        <w:jc w:val="center"/>
        <w:rPr>
          <w:rFonts w:hint="default" w:asciiTheme="minorEastAsia" w:hAnsiTheme="minorEastAsia"/>
          <w:b/>
          <w:sz w:val="32"/>
          <w:szCs w:val="32"/>
          <w:lang w:val="en-US" w:eastAsia="zh-CN"/>
        </w:rPr>
      </w:pPr>
    </w:p>
    <w:p w14:paraId="7578F158">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E55AB4"/>
    <w:rsid w:val="2EA63495"/>
    <w:rsid w:val="2FC5794B"/>
    <w:rsid w:val="304F0241"/>
    <w:rsid w:val="32CF0EB9"/>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BD70F3"/>
    <w:rsid w:val="43E20674"/>
    <w:rsid w:val="44C23E37"/>
    <w:rsid w:val="46A61E2C"/>
    <w:rsid w:val="47252F96"/>
    <w:rsid w:val="47C46BE0"/>
    <w:rsid w:val="48F13107"/>
    <w:rsid w:val="4A7606F9"/>
    <w:rsid w:val="4B924E71"/>
    <w:rsid w:val="4C15710C"/>
    <w:rsid w:val="4DFE60AA"/>
    <w:rsid w:val="4F4026F2"/>
    <w:rsid w:val="53E515B7"/>
    <w:rsid w:val="54CC31F1"/>
    <w:rsid w:val="558D6BEF"/>
    <w:rsid w:val="55DA38A0"/>
    <w:rsid w:val="565C42B5"/>
    <w:rsid w:val="59363F53"/>
    <w:rsid w:val="59C11938"/>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1507</Words>
  <Characters>1609</Characters>
  <Lines>0</Lines>
  <Paragraphs>0</Paragraphs>
  <TotalTime>0</TotalTime>
  <ScaleCrop>false</ScaleCrop>
  <LinksUpToDate>false</LinksUpToDate>
  <CharactersWithSpaces>1763</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2024-10-22T01:08:25Z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5A43AD061C784D9992E63F036F8EDD94_13</vt:lpwstr>
  </property>
</Properties>
</file>