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闸阀材料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采购资格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公告</w:t>
      </w:r>
    </w:p>
    <w:p>
      <w:pPr>
        <w:pStyle w:val="2"/>
        <w:rPr>
          <w:color w:val="auto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广州自来水专业建安有限公司拟采购闸阀材料一批，现邀请符合条件的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生产厂家或生产厂家授权的合法经销商（以下统称供应商）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参与，公告如下：</w:t>
      </w:r>
    </w:p>
    <w:p>
      <w:pPr>
        <w:numPr>
          <w:ilvl w:val="0"/>
          <w:numId w:val="1"/>
        </w:numPr>
        <w:ind w:left="482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项目基本情况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第四批（中心五区）供水服务到终端供水设施维修改造项目（第2标段）（越秀区、天河区和白云区）工程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闸阀材料采购项目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类别</w:t>
      </w:r>
      <w:r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市重点</w:t>
      </w:r>
      <w:r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  <w:t>民生工程</w:t>
      </w:r>
    </w:p>
    <w:p>
      <w:pPr>
        <w:ind w:firstLine="640" w:firstLineChars="200"/>
        <w:rPr>
          <w:rFonts w:hint="default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采购内容：闸阀材料一批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闸阀</w:t>
      </w:r>
      <w:r>
        <w:rPr>
          <w:rFonts w:hint="eastAsia" w:ascii="仿宋_GB2312" w:eastAsia="仿宋_GB2312"/>
          <w:color w:val="auto"/>
          <w:sz w:val="32"/>
          <w:szCs w:val="32"/>
        </w:rPr>
        <w:t>材料物资需求清单（报名</w:t>
      </w:r>
      <w:r>
        <w:rPr>
          <w:rFonts w:ascii="仿宋_GB2312" w:eastAsia="仿宋_GB2312"/>
          <w:color w:val="auto"/>
          <w:sz w:val="32"/>
          <w:szCs w:val="32"/>
        </w:rPr>
        <w:t>公告</w:t>
      </w:r>
      <w:r>
        <w:rPr>
          <w:rFonts w:hint="eastAsia" w:ascii="仿宋_GB2312" w:eastAsia="仿宋_GB2312"/>
          <w:color w:val="auto"/>
          <w:sz w:val="32"/>
          <w:szCs w:val="32"/>
        </w:rPr>
        <w:t>用</w:t>
      </w:r>
      <w:r>
        <w:rPr>
          <w:rFonts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附件）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简要技术需求或服务要求：符合国家相关质量标准及《广州市推进供水服务到终端改造工程技术与造价指引（试行）》相关要求，确保工程质量通过项目质检部门的和政府质检部门的质量验收。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供货地点：广州市内，具体以采购人通知为准。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numPr>
          <w:ilvl w:val="0"/>
          <w:numId w:val="1"/>
        </w:numPr>
        <w:ind w:left="482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报名资料</w:t>
      </w:r>
      <w:r>
        <w:rPr>
          <w:rFonts w:ascii="仿宋_GB2312" w:hAnsi="仿宋_GB2312" w:eastAsia="仿宋_GB2312" w:cs="仿宋_GB2312"/>
          <w:b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要求：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企业概况（包括名称、注册资金、生产许可证、年产量和近三年服务于市政工程的业绩等）、反映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实力的证明材料、报价资料以及材料设备的技术相关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经销商需提供厂家的授权销售文件。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厂家及授权的供应商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文件，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具有独立法人资格，原则上要求为一般纳税人，能提供有效的企业营业执照副本（含经营范围明细），经营范围须包含建筑材料的生产或销售。法定代表人为同一人或者存在控股、管理关系的不同单位，不得同时参与本项目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3.提供企业法定代表人证明及法人身份证复印件。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4.指定办理本次业务的联系人，并提供业务联系人授权委托书及其身份证复印件。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 须能提供与近三年内（20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月1日至今）1项闸阀材料等建筑材料销售业绩证明材料。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.无诚信方面的不良记录，须提供相关证明文件（在“国家企业信用信息公示系统”网站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发送报告”方式得到的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企业信用信息公示报告”并盖章）。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．报价资料要求：按照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闸阀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材料物资需求清单（报名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公告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用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格式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报价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，需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盖公章。</w:t>
      </w:r>
    </w:p>
    <w:p>
      <w:pPr>
        <w:pStyle w:val="2"/>
        <w:rPr>
          <w:rFonts w:hint="eastAsia"/>
          <w:color w:val="auto"/>
        </w:rPr>
      </w:pPr>
    </w:p>
    <w:p>
      <w:pPr>
        <w:numPr>
          <w:ilvl w:val="0"/>
          <w:numId w:val="1"/>
        </w:numPr>
        <w:ind w:left="482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采购供应商资格确定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及</w:t>
      </w:r>
      <w:r>
        <w:rPr>
          <w:rFonts w:ascii="仿宋_GB2312" w:hAnsi="仿宋_GB2312" w:eastAsia="仿宋_GB2312" w:cs="仿宋_GB2312"/>
          <w:b/>
          <w:color w:val="auto"/>
          <w:sz w:val="32"/>
          <w:szCs w:val="32"/>
        </w:rPr>
        <w:t>评定原则</w:t>
      </w:r>
    </w:p>
    <w:p>
      <w:pPr>
        <w:ind w:firstLine="800" w:firstLineChars="2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资格确定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经评审符合本公告要求的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报名人，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将全部递交监理单位、建设单位进行资格审核，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通过审核的供应商，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发送邀标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邀请其参与正式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竞价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180" w:lineRule="atLeast"/>
        <w:ind w:firstLine="800" w:firstLineChars="250"/>
        <w:rPr>
          <w:rFonts w:ascii="仿宋_GB2312" w:eastAsia="仿宋_GB2312" w:hAnsiTheme="minorHAnsi" w:cstheme="minorBidi"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供应商评定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收到邀请通知书及采购文件的供应商按要求提交响应文件，我公司将根据采购文件的评定原则选定中选供应商供货。</w:t>
      </w:r>
    </w:p>
    <w:p>
      <w:pPr>
        <w:numPr>
          <w:ilvl w:val="0"/>
          <w:numId w:val="1"/>
        </w:numPr>
        <w:ind w:left="482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提交报名</w:t>
      </w:r>
      <w:r>
        <w:rPr>
          <w:rFonts w:ascii="仿宋_GB2312" w:hAnsi="仿宋_GB2312" w:eastAsia="仿宋_GB2312" w:cs="仿宋_GB2312"/>
          <w:b/>
          <w:color w:val="auto"/>
          <w:sz w:val="32"/>
          <w:szCs w:val="32"/>
        </w:rPr>
        <w:t>资料响应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截止时间和地点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报名人按报名资料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要求响应，递交报名响应文件截止时间为2022年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:00时，报名人应于当日截止时间前将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递交至广州自来水专业建安有限公司。逾期送达或者未送达指定地点的报价文件，采购人不予受理。</w:t>
      </w:r>
    </w:p>
    <w:p>
      <w:pPr>
        <w:numPr>
          <w:ilvl w:val="0"/>
          <w:numId w:val="1"/>
        </w:numPr>
        <w:ind w:left="482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发布公告的媒介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供应商采购资格报名公告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在广州自来水专业建安有限公司、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自来水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工程有限公司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官网发布（网址：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http://www.gzwci.com.cn、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"http://www.gzswgc.cn）。" </w:instrText>
      </w:r>
      <w:r>
        <w:rPr>
          <w:color w:val="auto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http://www.gzswgc.cn）。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numPr>
          <w:ilvl w:val="0"/>
          <w:numId w:val="1"/>
        </w:numPr>
        <w:ind w:left="482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采购人联系方式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采购人名称：广州自来水专业建安有限公司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采购人地址：广州市荔湾区水厂路3号大院内</w:t>
      </w:r>
    </w:p>
    <w:p>
      <w:pPr>
        <w:pStyle w:val="12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严工 15999954874</w:t>
      </w:r>
    </w:p>
    <w:p>
      <w:pPr>
        <w:pStyle w:val="12"/>
        <w:ind w:firstLine="2000" w:firstLineChars="625"/>
        <w:jc w:val="lef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赖工 13710910905</w:t>
      </w: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：《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闸阀材料物资需求清单（报名公告用）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》</w:t>
      </w:r>
    </w:p>
    <w:p>
      <w:pPr>
        <w:adjustRightInd/>
        <w:snapToGrid/>
        <w:jc w:val="left"/>
        <w:rPr>
          <w:rFonts w:hint="eastAsia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br w:type="page"/>
      </w:r>
    </w:p>
    <w:p>
      <w:pPr>
        <w:ind w:right="264"/>
        <w:jc w:val="left"/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附件</w:t>
      </w:r>
    </w:p>
    <w:p>
      <w:pPr>
        <w:ind w:right="264"/>
        <w:jc w:val="center"/>
        <w:rPr>
          <w:rFonts w:ascii="宋体" w:hAnsi="宋体" w:cs="方正小标宋简体"/>
          <w:b/>
          <w:color w:val="auto"/>
          <w:spacing w:val="20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闸阀材料物资需求清单</w:t>
      </w:r>
      <w:r>
        <w:rPr>
          <w:rFonts w:hint="eastAsia" w:ascii="仿宋_GB2312" w:eastAsia="仿宋_GB2312"/>
          <w:color w:val="auto"/>
          <w:sz w:val="32"/>
          <w:szCs w:val="32"/>
        </w:rPr>
        <w:t>（报名</w:t>
      </w:r>
      <w:r>
        <w:rPr>
          <w:rFonts w:ascii="仿宋_GB2312" w:eastAsia="仿宋_GB2312"/>
          <w:color w:val="auto"/>
          <w:sz w:val="32"/>
          <w:szCs w:val="32"/>
        </w:rPr>
        <w:t>公告</w:t>
      </w:r>
      <w:r>
        <w:rPr>
          <w:rFonts w:hint="eastAsia" w:ascii="仿宋_GB2312" w:eastAsia="仿宋_GB2312"/>
          <w:color w:val="auto"/>
          <w:sz w:val="32"/>
          <w:szCs w:val="32"/>
        </w:rPr>
        <w:t>用</w:t>
      </w:r>
      <w:r>
        <w:rPr>
          <w:rFonts w:ascii="仿宋_GB2312" w:eastAsia="仿宋_GB2312"/>
          <w:color w:val="auto"/>
          <w:sz w:val="32"/>
          <w:szCs w:val="32"/>
        </w:rPr>
        <w:t>）</w:t>
      </w: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采购项目名称：</w:t>
      </w:r>
      <w:r>
        <w:rPr>
          <w:rFonts w:hint="eastAsia" w:ascii="仿宋_GB2312" w:eastAsia="仿宋_GB2312"/>
          <w:color w:val="auto"/>
          <w:sz w:val="24"/>
          <w:lang w:eastAsia="zh-CN"/>
        </w:rPr>
        <w:t>第四批（中心五区）供水服务到终端供水设施维修改造项目（第2标段）（越秀区、天河区和白云区）工程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闸阀</w:t>
      </w:r>
      <w:r>
        <w:rPr>
          <w:rFonts w:hint="eastAsia" w:ascii="仿宋_GB2312" w:eastAsia="仿宋_GB2312"/>
          <w:color w:val="auto"/>
          <w:sz w:val="24"/>
        </w:rPr>
        <w:t>材料采购项目</w:t>
      </w:r>
    </w:p>
    <w:tbl>
      <w:tblPr>
        <w:tblStyle w:val="7"/>
        <w:tblW w:w="88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67"/>
        <w:gridCol w:w="1618"/>
        <w:gridCol w:w="1380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供应商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报价（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Y型过滤器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Y型过滤器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Y型过滤器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不锈钢浮球阀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不锈钢浮球阀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不锈钢浮球阀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弹性座封闸阀（暗杆式）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弹性座封闸阀（暗杆式）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弹性座封闸阀（暗杆式）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弹性座封闸阀（暗杆式）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减压阀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内螺纹不锈钢闸阀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内螺纹不锈钢闸阀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内螺纹不锈钢闸阀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内螺纹不锈钢闸阀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内螺纹不锈钢止回阀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内螺纹不锈钢止回阀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内螺纹不锈钢止回阀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内螺纹不锈钢止回阀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伸缩节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伸缩节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伸缩节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铜浮球阀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橡胶板逆止阀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橡胶板逆止阀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橡胶板逆止阀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橡胶板逆止阀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自动排气阀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自动排气阀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990" w:firstLineChars="450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以下空白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宋体" w:hAnsi="宋体"/>
          <w:b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left w:val="none" w:color="auto" w:sz="0" w:space="0"/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4863E"/>
    <w:multiLevelType w:val="singleLevel"/>
    <w:tmpl w:val="CDE48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OWQzNzZhY2QwNjhlNzFlZGMxOGZiMDcwNmFhZTQifQ=="/>
  </w:docVars>
  <w:rsids>
    <w:rsidRoot w:val="06CC5565"/>
    <w:rsid w:val="00030959"/>
    <w:rsid w:val="0008144B"/>
    <w:rsid w:val="000C19D7"/>
    <w:rsid w:val="000C3B58"/>
    <w:rsid w:val="000E149A"/>
    <w:rsid w:val="001006FA"/>
    <w:rsid w:val="00103965"/>
    <w:rsid w:val="0010594C"/>
    <w:rsid w:val="00117D1F"/>
    <w:rsid w:val="001A5ECA"/>
    <w:rsid w:val="001B7991"/>
    <w:rsid w:val="001D5BD7"/>
    <w:rsid w:val="001E7CB7"/>
    <w:rsid w:val="0020229C"/>
    <w:rsid w:val="0020669D"/>
    <w:rsid w:val="00207D1E"/>
    <w:rsid w:val="002108E2"/>
    <w:rsid w:val="002234B1"/>
    <w:rsid w:val="00231B85"/>
    <w:rsid w:val="00233DF5"/>
    <w:rsid w:val="00234038"/>
    <w:rsid w:val="00251B9C"/>
    <w:rsid w:val="00262BB2"/>
    <w:rsid w:val="002A5468"/>
    <w:rsid w:val="002E6644"/>
    <w:rsid w:val="003319AF"/>
    <w:rsid w:val="003445BE"/>
    <w:rsid w:val="00347F8B"/>
    <w:rsid w:val="00380BDA"/>
    <w:rsid w:val="003F097E"/>
    <w:rsid w:val="003F0E81"/>
    <w:rsid w:val="00436100"/>
    <w:rsid w:val="004551F4"/>
    <w:rsid w:val="0046501C"/>
    <w:rsid w:val="00483920"/>
    <w:rsid w:val="004C4A5A"/>
    <w:rsid w:val="004C4F69"/>
    <w:rsid w:val="004D3D07"/>
    <w:rsid w:val="004E5853"/>
    <w:rsid w:val="005075AD"/>
    <w:rsid w:val="005117B2"/>
    <w:rsid w:val="00531725"/>
    <w:rsid w:val="00583073"/>
    <w:rsid w:val="005935A0"/>
    <w:rsid w:val="005A04B4"/>
    <w:rsid w:val="005B282E"/>
    <w:rsid w:val="005B4766"/>
    <w:rsid w:val="005E4759"/>
    <w:rsid w:val="005E6E3F"/>
    <w:rsid w:val="005F1740"/>
    <w:rsid w:val="00616E49"/>
    <w:rsid w:val="00617A62"/>
    <w:rsid w:val="006403B8"/>
    <w:rsid w:val="006418A5"/>
    <w:rsid w:val="006438CA"/>
    <w:rsid w:val="00651EEC"/>
    <w:rsid w:val="006A3B19"/>
    <w:rsid w:val="006C2A7D"/>
    <w:rsid w:val="006D516D"/>
    <w:rsid w:val="00703979"/>
    <w:rsid w:val="0075115D"/>
    <w:rsid w:val="00757FE8"/>
    <w:rsid w:val="00772BA8"/>
    <w:rsid w:val="00785A07"/>
    <w:rsid w:val="007A145D"/>
    <w:rsid w:val="007E6132"/>
    <w:rsid w:val="00864A70"/>
    <w:rsid w:val="00865503"/>
    <w:rsid w:val="008748EB"/>
    <w:rsid w:val="008C50C9"/>
    <w:rsid w:val="008D7DE3"/>
    <w:rsid w:val="008E1A1B"/>
    <w:rsid w:val="008E4BF0"/>
    <w:rsid w:val="008E732E"/>
    <w:rsid w:val="009106A3"/>
    <w:rsid w:val="00941D8B"/>
    <w:rsid w:val="009704D1"/>
    <w:rsid w:val="00993932"/>
    <w:rsid w:val="00993CF4"/>
    <w:rsid w:val="009E377E"/>
    <w:rsid w:val="00A12509"/>
    <w:rsid w:val="00A158EA"/>
    <w:rsid w:val="00A51990"/>
    <w:rsid w:val="00A56835"/>
    <w:rsid w:val="00A66717"/>
    <w:rsid w:val="00A6762D"/>
    <w:rsid w:val="00A76A15"/>
    <w:rsid w:val="00A83120"/>
    <w:rsid w:val="00AA4400"/>
    <w:rsid w:val="00AA53CE"/>
    <w:rsid w:val="00AD717A"/>
    <w:rsid w:val="00AF2774"/>
    <w:rsid w:val="00AF7EF5"/>
    <w:rsid w:val="00B07784"/>
    <w:rsid w:val="00B10160"/>
    <w:rsid w:val="00B37672"/>
    <w:rsid w:val="00B62C83"/>
    <w:rsid w:val="00B92BB6"/>
    <w:rsid w:val="00BA1C8D"/>
    <w:rsid w:val="00BB392F"/>
    <w:rsid w:val="00BF262A"/>
    <w:rsid w:val="00BF6892"/>
    <w:rsid w:val="00C30BAD"/>
    <w:rsid w:val="00C3484E"/>
    <w:rsid w:val="00C5350E"/>
    <w:rsid w:val="00CA32C8"/>
    <w:rsid w:val="00CA4F3B"/>
    <w:rsid w:val="00CD4ABD"/>
    <w:rsid w:val="00CE651B"/>
    <w:rsid w:val="00D01ACD"/>
    <w:rsid w:val="00D07D9F"/>
    <w:rsid w:val="00D1080C"/>
    <w:rsid w:val="00D675B2"/>
    <w:rsid w:val="00DA4DC8"/>
    <w:rsid w:val="00DB1B1F"/>
    <w:rsid w:val="00DB76B4"/>
    <w:rsid w:val="00E33D7E"/>
    <w:rsid w:val="00E3472D"/>
    <w:rsid w:val="00E574E8"/>
    <w:rsid w:val="00E61A0F"/>
    <w:rsid w:val="00E864EE"/>
    <w:rsid w:val="00E87111"/>
    <w:rsid w:val="00EE09D7"/>
    <w:rsid w:val="00EE6D32"/>
    <w:rsid w:val="00F023AF"/>
    <w:rsid w:val="00F10D0B"/>
    <w:rsid w:val="00F221D8"/>
    <w:rsid w:val="00F47A10"/>
    <w:rsid w:val="00F644BD"/>
    <w:rsid w:val="00F7364E"/>
    <w:rsid w:val="00F906E3"/>
    <w:rsid w:val="00FB0F37"/>
    <w:rsid w:val="00FB52E4"/>
    <w:rsid w:val="00FD1187"/>
    <w:rsid w:val="00FE5EF4"/>
    <w:rsid w:val="00FE763E"/>
    <w:rsid w:val="019F24BA"/>
    <w:rsid w:val="01AE5B81"/>
    <w:rsid w:val="03B52007"/>
    <w:rsid w:val="04E06128"/>
    <w:rsid w:val="05D8315C"/>
    <w:rsid w:val="060173E8"/>
    <w:rsid w:val="061D06ED"/>
    <w:rsid w:val="0647714E"/>
    <w:rsid w:val="06CC5565"/>
    <w:rsid w:val="06F77421"/>
    <w:rsid w:val="07732F6B"/>
    <w:rsid w:val="07B24095"/>
    <w:rsid w:val="0806434E"/>
    <w:rsid w:val="084B528A"/>
    <w:rsid w:val="084E1F5E"/>
    <w:rsid w:val="08D47A81"/>
    <w:rsid w:val="090332CD"/>
    <w:rsid w:val="0A291A28"/>
    <w:rsid w:val="0A666E0B"/>
    <w:rsid w:val="0BE1511A"/>
    <w:rsid w:val="0C91547D"/>
    <w:rsid w:val="0CC53173"/>
    <w:rsid w:val="0D104F09"/>
    <w:rsid w:val="0DC3136F"/>
    <w:rsid w:val="0E37627E"/>
    <w:rsid w:val="0E813ECE"/>
    <w:rsid w:val="0F5A0BB4"/>
    <w:rsid w:val="0FFD0171"/>
    <w:rsid w:val="1079108B"/>
    <w:rsid w:val="12597EA5"/>
    <w:rsid w:val="12D373E2"/>
    <w:rsid w:val="12EC023E"/>
    <w:rsid w:val="13F51030"/>
    <w:rsid w:val="13F92862"/>
    <w:rsid w:val="14745A26"/>
    <w:rsid w:val="14B33EC8"/>
    <w:rsid w:val="14CF291D"/>
    <w:rsid w:val="15244AC1"/>
    <w:rsid w:val="17557521"/>
    <w:rsid w:val="179C59A6"/>
    <w:rsid w:val="17E6437F"/>
    <w:rsid w:val="185305DA"/>
    <w:rsid w:val="185C4EEC"/>
    <w:rsid w:val="186D2CE9"/>
    <w:rsid w:val="187C1D80"/>
    <w:rsid w:val="1893726C"/>
    <w:rsid w:val="1A797B37"/>
    <w:rsid w:val="1A9B3924"/>
    <w:rsid w:val="1AC050DF"/>
    <w:rsid w:val="1AD15016"/>
    <w:rsid w:val="1B290114"/>
    <w:rsid w:val="1C201751"/>
    <w:rsid w:val="1D6B4252"/>
    <w:rsid w:val="1D7244DB"/>
    <w:rsid w:val="1DD55DCD"/>
    <w:rsid w:val="1E9F1604"/>
    <w:rsid w:val="1EE57120"/>
    <w:rsid w:val="1FC85823"/>
    <w:rsid w:val="1FCC3E2D"/>
    <w:rsid w:val="20536A5D"/>
    <w:rsid w:val="20DE6573"/>
    <w:rsid w:val="20E4157A"/>
    <w:rsid w:val="225019CB"/>
    <w:rsid w:val="22BA6D3F"/>
    <w:rsid w:val="231D31B4"/>
    <w:rsid w:val="241F3DA1"/>
    <w:rsid w:val="244F3A4A"/>
    <w:rsid w:val="24C630B5"/>
    <w:rsid w:val="256B4E73"/>
    <w:rsid w:val="26202FE8"/>
    <w:rsid w:val="263A4766"/>
    <w:rsid w:val="27AD0A3D"/>
    <w:rsid w:val="28DA6D82"/>
    <w:rsid w:val="28E3628E"/>
    <w:rsid w:val="295532FE"/>
    <w:rsid w:val="29923606"/>
    <w:rsid w:val="2A39144F"/>
    <w:rsid w:val="2B23034F"/>
    <w:rsid w:val="2B337F8F"/>
    <w:rsid w:val="2BC51896"/>
    <w:rsid w:val="2C4F41E7"/>
    <w:rsid w:val="2C923AD4"/>
    <w:rsid w:val="2CD93832"/>
    <w:rsid w:val="2DB45C77"/>
    <w:rsid w:val="2E52641B"/>
    <w:rsid w:val="2E567BCF"/>
    <w:rsid w:val="2EB17810"/>
    <w:rsid w:val="2ED256ED"/>
    <w:rsid w:val="306E1B39"/>
    <w:rsid w:val="3093489E"/>
    <w:rsid w:val="31EC76BD"/>
    <w:rsid w:val="33604297"/>
    <w:rsid w:val="33D72540"/>
    <w:rsid w:val="33DA3FA8"/>
    <w:rsid w:val="33FC4E14"/>
    <w:rsid w:val="340B3CED"/>
    <w:rsid w:val="34801F72"/>
    <w:rsid w:val="34C36AC5"/>
    <w:rsid w:val="34E36C95"/>
    <w:rsid w:val="3677409E"/>
    <w:rsid w:val="372C312E"/>
    <w:rsid w:val="374C2B5F"/>
    <w:rsid w:val="37B24CAB"/>
    <w:rsid w:val="3882312A"/>
    <w:rsid w:val="38EC649A"/>
    <w:rsid w:val="39690753"/>
    <w:rsid w:val="39745293"/>
    <w:rsid w:val="39977BDF"/>
    <w:rsid w:val="3A322036"/>
    <w:rsid w:val="3A9A133F"/>
    <w:rsid w:val="3B040FFB"/>
    <w:rsid w:val="3B52314E"/>
    <w:rsid w:val="3B554E79"/>
    <w:rsid w:val="3C3607EF"/>
    <w:rsid w:val="3C5C7706"/>
    <w:rsid w:val="3C852A91"/>
    <w:rsid w:val="3CB45E8B"/>
    <w:rsid w:val="3DD0562F"/>
    <w:rsid w:val="3E37299A"/>
    <w:rsid w:val="3F46735A"/>
    <w:rsid w:val="3FA92F2D"/>
    <w:rsid w:val="40E147CB"/>
    <w:rsid w:val="4253322D"/>
    <w:rsid w:val="42CA7DAB"/>
    <w:rsid w:val="42FD5FFD"/>
    <w:rsid w:val="442842FC"/>
    <w:rsid w:val="444054C4"/>
    <w:rsid w:val="44705618"/>
    <w:rsid w:val="44EE525A"/>
    <w:rsid w:val="45214534"/>
    <w:rsid w:val="459E0971"/>
    <w:rsid w:val="468A1066"/>
    <w:rsid w:val="468C600F"/>
    <w:rsid w:val="471B1CD7"/>
    <w:rsid w:val="4821474F"/>
    <w:rsid w:val="48233DCC"/>
    <w:rsid w:val="4B0966F0"/>
    <w:rsid w:val="4BAB5975"/>
    <w:rsid w:val="4D5A75FE"/>
    <w:rsid w:val="4DFF565E"/>
    <w:rsid w:val="4E69055F"/>
    <w:rsid w:val="50F754E9"/>
    <w:rsid w:val="51145E62"/>
    <w:rsid w:val="51BB5FB2"/>
    <w:rsid w:val="51E00719"/>
    <w:rsid w:val="520D553B"/>
    <w:rsid w:val="52702A05"/>
    <w:rsid w:val="52B85EDE"/>
    <w:rsid w:val="52F61CE4"/>
    <w:rsid w:val="53345AB7"/>
    <w:rsid w:val="54D61FB2"/>
    <w:rsid w:val="55A86154"/>
    <w:rsid w:val="56167A6B"/>
    <w:rsid w:val="56E07A2A"/>
    <w:rsid w:val="573313EE"/>
    <w:rsid w:val="579B1E97"/>
    <w:rsid w:val="57A84901"/>
    <w:rsid w:val="58A4305A"/>
    <w:rsid w:val="595267F4"/>
    <w:rsid w:val="599110AA"/>
    <w:rsid w:val="5ACB0778"/>
    <w:rsid w:val="5AF01038"/>
    <w:rsid w:val="5C2744A1"/>
    <w:rsid w:val="5C34394F"/>
    <w:rsid w:val="5D40211D"/>
    <w:rsid w:val="5D946744"/>
    <w:rsid w:val="5DB43FF8"/>
    <w:rsid w:val="60D66DA2"/>
    <w:rsid w:val="614227F9"/>
    <w:rsid w:val="61602C9C"/>
    <w:rsid w:val="622815E8"/>
    <w:rsid w:val="62760CF6"/>
    <w:rsid w:val="6308578F"/>
    <w:rsid w:val="644E700A"/>
    <w:rsid w:val="654950D8"/>
    <w:rsid w:val="65E66755"/>
    <w:rsid w:val="66403116"/>
    <w:rsid w:val="66A40610"/>
    <w:rsid w:val="66B34455"/>
    <w:rsid w:val="66F576AE"/>
    <w:rsid w:val="67116B28"/>
    <w:rsid w:val="671478A1"/>
    <w:rsid w:val="68753B89"/>
    <w:rsid w:val="691037E4"/>
    <w:rsid w:val="695C5E86"/>
    <w:rsid w:val="6A3B2870"/>
    <w:rsid w:val="6A664EAC"/>
    <w:rsid w:val="6C5322B4"/>
    <w:rsid w:val="6F7135DC"/>
    <w:rsid w:val="6FB861FA"/>
    <w:rsid w:val="718D095F"/>
    <w:rsid w:val="7217446B"/>
    <w:rsid w:val="72AF16C9"/>
    <w:rsid w:val="72E33946"/>
    <w:rsid w:val="733E284B"/>
    <w:rsid w:val="7380303F"/>
    <w:rsid w:val="738657F0"/>
    <w:rsid w:val="73EB24A3"/>
    <w:rsid w:val="741D5630"/>
    <w:rsid w:val="745F760F"/>
    <w:rsid w:val="74AB7141"/>
    <w:rsid w:val="74C07CAE"/>
    <w:rsid w:val="75412209"/>
    <w:rsid w:val="757834E6"/>
    <w:rsid w:val="759D6759"/>
    <w:rsid w:val="76066C4B"/>
    <w:rsid w:val="77D15CC0"/>
    <w:rsid w:val="77E34B36"/>
    <w:rsid w:val="780C3467"/>
    <w:rsid w:val="787F5FC9"/>
    <w:rsid w:val="789C1508"/>
    <w:rsid w:val="78C249E0"/>
    <w:rsid w:val="78C54130"/>
    <w:rsid w:val="796C3A18"/>
    <w:rsid w:val="79872481"/>
    <w:rsid w:val="7A7071CD"/>
    <w:rsid w:val="7B336528"/>
    <w:rsid w:val="7B4E4BA1"/>
    <w:rsid w:val="7B534EB7"/>
    <w:rsid w:val="7B777ACE"/>
    <w:rsid w:val="7BDC1AB5"/>
    <w:rsid w:val="7C736193"/>
    <w:rsid w:val="7C8426C8"/>
    <w:rsid w:val="7DDB22AD"/>
    <w:rsid w:val="7EB90D99"/>
    <w:rsid w:val="7F201685"/>
    <w:rsid w:val="7F5A7F44"/>
    <w:rsid w:val="7F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6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ascii="宋体" w:hAnsi="宋体"/>
      <w:sz w:val="48"/>
      <w:szCs w:val="48"/>
    </w:rPr>
  </w:style>
  <w:style w:type="paragraph" w:styleId="2">
    <w:name w:val="heading 3"/>
    <w:basedOn w:val="1"/>
    <w:next w:val="1"/>
    <w:qFormat/>
    <w:uiPriority w:val="6"/>
    <w:pPr>
      <w:keepNext/>
      <w:spacing w:before="240" w:after="60"/>
      <w:outlineLvl w:val="2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微软雅黑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eastAsia="微软雅黑"/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图表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hAnsi="Times New Roman" w:eastAsia="仿宋_GB2312"/>
      <w:kern w:val="28"/>
      <w:sz w:val="28"/>
      <w:szCs w:val="28"/>
    </w:rPr>
  </w:style>
  <w:style w:type="paragraph" w:customStyle="1" w:styleId="12">
    <w:name w:val="Table Paragraph"/>
    <w:basedOn w:val="1"/>
    <w:qFormat/>
    <w:uiPriority w:val="1"/>
    <w:rPr>
      <w:rFonts w:ascii="Calibri" w:hAnsi="Calibri" w:eastAsia="宋体" w:cs="Times New Roman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79D43-4A6E-43EF-A1B9-E1AC4F7B4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1125</Words>
  <Characters>1201</Characters>
  <Lines>105</Lines>
  <Paragraphs>29</Paragraphs>
  <TotalTime>0</TotalTime>
  <ScaleCrop>false</ScaleCrop>
  <LinksUpToDate>false</LinksUpToDate>
  <CharactersWithSpaces>1205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2021-04-28T02:42:00Z</dcterms:created>
  <dc:creator>Administrator</dc:creator>
  <cp:lastModifiedBy>Administrator</cp:lastModifiedBy>
  <cp:lastPrinted>2022-06-23T12:16:00Z</cp:lastPrinted>
  <dcterms:modified xsi:type="dcterms:W3CDTF">2022-06-27T09:33:19Z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8E410B11845F4F109E4985A150C2CE12</vt:lpwstr>
  </property>
</Properties>
</file>